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53" w:rsidRPr="000F2D53" w:rsidRDefault="000F2D53" w:rsidP="000F2D53">
      <w:pPr>
        <w:pStyle w:val="a3"/>
        <w:spacing w:before="0" w:beforeAutospacing="0" w:after="0" w:afterAutospacing="0"/>
        <w:ind w:firstLine="360"/>
        <w:jc w:val="center"/>
        <w:rPr>
          <w:b/>
          <w:color w:val="222222"/>
          <w:sz w:val="32"/>
          <w:szCs w:val="26"/>
        </w:rPr>
      </w:pPr>
      <w:r w:rsidRPr="000F2D53">
        <w:rPr>
          <w:b/>
          <w:color w:val="222222"/>
          <w:sz w:val="32"/>
          <w:szCs w:val="26"/>
        </w:rPr>
        <w:t>Уважаемые родители!</w:t>
      </w:r>
    </w:p>
    <w:p w:rsidR="000F2D53" w:rsidRDefault="000F2D53" w:rsidP="000F2D53">
      <w:pPr>
        <w:pStyle w:val="a3"/>
        <w:spacing w:before="0" w:beforeAutospacing="0" w:after="0" w:afterAutospacing="0"/>
        <w:ind w:firstLine="360"/>
        <w:jc w:val="center"/>
        <w:rPr>
          <w:color w:val="222222"/>
          <w:sz w:val="28"/>
          <w:szCs w:val="26"/>
        </w:rPr>
      </w:pPr>
    </w:p>
    <w:p w:rsidR="00A72F82" w:rsidRDefault="00A72F82" w:rsidP="00A72F82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0"/>
        </w:rPr>
      </w:pPr>
      <w:r w:rsidRPr="00A72F82">
        <w:rPr>
          <w:color w:val="222222"/>
          <w:sz w:val="28"/>
          <w:szCs w:val="26"/>
        </w:rPr>
        <w:t>В весенние теплые дни большую часть свободного времени дети проводят на улице, в том числе катаясь на велосипедах, средствах индивидуальной мобильности, на </w:t>
      </w:r>
      <w:hyperlink r:id="rId4" w:tooltip="мопедах" w:history="1">
        <w:r w:rsidRPr="00A646BA">
          <w:rPr>
            <w:rStyle w:val="a4"/>
            <w:color w:val="auto"/>
            <w:sz w:val="28"/>
            <w:szCs w:val="26"/>
            <w:u w:val="none"/>
          </w:rPr>
          <w:t>мопедах</w:t>
        </w:r>
      </w:hyperlink>
      <w:r w:rsidRPr="00A72F82">
        <w:rPr>
          <w:color w:val="222222"/>
          <w:sz w:val="28"/>
          <w:szCs w:val="26"/>
        </w:rPr>
        <w:t>, скутерах и мотоциклах.</w:t>
      </w:r>
    </w:p>
    <w:p w:rsidR="00A72F82" w:rsidRPr="00A72F82" w:rsidRDefault="00A72F82" w:rsidP="00A72F82">
      <w:pPr>
        <w:pStyle w:val="a3"/>
        <w:spacing w:before="0" w:beforeAutospacing="0" w:after="0" w:afterAutospacing="0"/>
        <w:ind w:firstLine="360"/>
        <w:jc w:val="both"/>
        <w:rPr>
          <w:color w:val="000000"/>
          <w:szCs w:val="19"/>
        </w:rPr>
      </w:pPr>
      <w:r w:rsidRPr="00A72F82">
        <w:rPr>
          <w:color w:val="000000"/>
          <w:sz w:val="28"/>
          <w:szCs w:val="20"/>
        </w:rPr>
        <w:t>В весенне</w:t>
      </w:r>
      <w:r w:rsidRPr="00A72F82">
        <w:rPr>
          <w:color w:val="000000"/>
          <w:sz w:val="28"/>
          <w:szCs w:val="20"/>
        </w:rPr>
        <w:noBreakHyphen/>
        <w:t>летний период наблюдается всплеск аварийности с участием мототранспорта. По весне, когда отдельные категории участников дорожного движения подзабыли простые правила поведения на улице, случается наибольшее количество досадных и опасных дорожных происшествий между автомобилистами и мотоциклистами.</w:t>
      </w:r>
    </w:p>
    <w:p w:rsidR="00A72F82" w:rsidRDefault="00A72F82" w:rsidP="00A72F82">
      <w:pPr>
        <w:pStyle w:val="a3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19"/>
          <w:szCs w:val="19"/>
        </w:rPr>
      </w:pPr>
      <w:r w:rsidRPr="00A72F82">
        <w:rPr>
          <w:color w:val="000000"/>
          <w:sz w:val="28"/>
          <w:szCs w:val="20"/>
        </w:rPr>
        <w:t>Дорожные происшествия с участием мотоциклистов, как правило, характеризуются высокой тяжестью последствий, а зачастую и вовсе заканчиваются летальным исходом.</w:t>
      </w:r>
    </w:p>
    <w:p w:rsidR="00A72F82" w:rsidRDefault="00A72F82" w:rsidP="00A72F8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222222"/>
          <w:sz w:val="26"/>
          <w:szCs w:val="26"/>
        </w:rPr>
      </w:pPr>
      <w:r w:rsidRPr="00A72F82">
        <w:rPr>
          <w:color w:val="222222"/>
          <w:sz w:val="28"/>
          <w:szCs w:val="26"/>
        </w:rPr>
        <w:t>С начала этого года сотрудники Госавтоинспекции</w:t>
      </w:r>
      <w:r w:rsidR="000F2D53">
        <w:rPr>
          <w:color w:val="222222"/>
          <w:sz w:val="28"/>
          <w:szCs w:val="26"/>
        </w:rPr>
        <w:t xml:space="preserve"> по Забайкальскому краю</w:t>
      </w:r>
      <w:r w:rsidRPr="00A72F82">
        <w:rPr>
          <w:color w:val="222222"/>
          <w:sz w:val="28"/>
          <w:szCs w:val="26"/>
        </w:rPr>
        <w:t xml:space="preserve"> выявили 50 несовершеннолетних водителей </w:t>
      </w:r>
      <w:hyperlink r:id="rId5" w:tooltip="мототранспорта" w:history="1">
        <w:r w:rsidRPr="00A646BA">
          <w:rPr>
            <w:rStyle w:val="a4"/>
            <w:color w:val="auto"/>
            <w:sz w:val="28"/>
            <w:szCs w:val="26"/>
            <w:u w:val="none"/>
          </w:rPr>
          <w:t>мототранспорта</w:t>
        </w:r>
      </w:hyperlink>
      <w:r w:rsidRPr="00A72F82">
        <w:rPr>
          <w:color w:val="222222"/>
          <w:sz w:val="28"/>
          <w:szCs w:val="26"/>
        </w:rPr>
        <w:t>, которым не исполнилось и 16 лет. Они не проходили обучение в автошколе, не сдавали экзамены в Госавтоинспекции, а значит права управлять транспортом у них тоже нет. Кроме этого, в м</w:t>
      </w:r>
      <w:r>
        <w:rPr>
          <w:color w:val="222222"/>
          <w:sz w:val="28"/>
          <w:szCs w:val="26"/>
        </w:rPr>
        <w:t>ае на дорогах Забайкальского края уже произошли</w:t>
      </w:r>
      <w:r w:rsidRPr="00A72F82">
        <w:rPr>
          <w:color w:val="222222"/>
          <w:sz w:val="28"/>
          <w:szCs w:val="26"/>
        </w:rPr>
        <w:t xml:space="preserve"> ДТП с участием несовершеннолетних водителей мототранспорта</w:t>
      </w:r>
      <w:r>
        <w:rPr>
          <w:rFonts w:ascii="Arial" w:hAnsi="Arial" w:cs="Arial"/>
          <w:color w:val="222222"/>
          <w:sz w:val="26"/>
          <w:szCs w:val="26"/>
        </w:rPr>
        <w:t>.</w:t>
      </w:r>
    </w:p>
    <w:p w:rsidR="00A72F82" w:rsidRPr="00A72F82" w:rsidRDefault="00A72F82" w:rsidP="00161DD9">
      <w:pPr>
        <w:pStyle w:val="a3"/>
        <w:shd w:val="clear" w:color="auto" w:fill="FFFFFF"/>
        <w:ind w:firstLine="360"/>
        <w:jc w:val="both"/>
        <w:rPr>
          <w:color w:val="222222"/>
          <w:sz w:val="28"/>
          <w:szCs w:val="26"/>
        </w:rPr>
      </w:pPr>
      <w:r w:rsidRPr="00A72F82">
        <w:rPr>
          <w:color w:val="222222"/>
          <w:sz w:val="28"/>
          <w:szCs w:val="26"/>
        </w:rPr>
        <w:t xml:space="preserve">Отдел образования и молодежной политики </w:t>
      </w:r>
      <w:r w:rsidRPr="00A72F82">
        <w:rPr>
          <w:color w:val="222222"/>
          <w:sz w:val="28"/>
          <w:szCs w:val="26"/>
        </w:rPr>
        <w:t>обращают внимание взрослых на необходимость контролировать своих детей и исключить возможность их доступа к ключам мототранспорта, запретить несовершеннолетним управлять скутерами без соответствующего на то права и навыков вождения. Проведение досуга детей не должно оставаться без внимания взрослых, только родители несут ответственность за их воспитание, безопасность, здоровье и жизнь.</w:t>
      </w:r>
    </w:p>
    <w:p w:rsidR="00A72F82" w:rsidRDefault="00A72F82" w:rsidP="00161DD9">
      <w:pPr>
        <w:pStyle w:val="a3"/>
        <w:shd w:val="clear" w:color="auto" w:fill="FFFFFF"/>
        <w:ind w:firstLine="360"/>
        <w:jc w:val="both"/>
        <w:rPr>
          <w:color w:val="222222"/>
          <w:sz w:val="28"/>
          <w:szCs w:val="26"/>
        </w:rPr>
      </w:pPr>
      <w:r w:rsidRPr="00A72F82">
        <w:rPr>
          <w:color w:val="222222"/>
          <w:sz w:val="28"/>
          <w:szCs w:val="26"/>
        </w:rPr>
        <w:t>Сотрудники Госавтоинспекции</w:t>
      </w:r>
      <w:r w:rsidR="000F2D53">
        <w:rPr>
          <w:color w:val="222222"/>
          <w:sz w:val="28"/>
          <w:szCs w:val="26"/>
        </w:rPr>
        <w:t xml:space="preserve"> по Забайкальскому краю</w:t>
      </w:r>
      <w:r w:rsidRPr="00A72F82">
        <w:rPr>
          <w:color w:val="222222"/>
          <w:sz w:val="28"/>
          <w:szCs w:val="26"/>
        </w:rPr>
        <w:t xml:space="preserve"> указывают на то, что, управляя мопедом, скутером или мотоциклом юные водители часто не задумываются о своей безопасности. Более того – не всегда помнят об этом и их родители, которые не принимают во внимание возраст детей и наличие навыков управления транспортным средством, и совершают необдуманные покупки для ребенка. Зачастую родители не осознают, что последствия от такого подарка могут быть самыми печальными.</w:t>
      </w:r>
    </w:p>
    <w:p w:rsidR="00161DD9" w:rsidRPr="00161DD9" w:rsidRDefault="00161DD9" w:rsidP="00161DD9">
      <w:pPr>
        <w:pStyle w:val="a3"/>
        <w:ind w:firstLine="360"/>
        <w:jc w:val="both"/>
        <w:rPr>
          <w:color w:val="222222"/>
          <w:sz w:val="28"/>
          <w:szCs w:val="26"/>
        </w:rPr>
      </w:pPr>
      <w:r w:rsidRPr="00161DD9">
        <w:rPr>
          <w:color w:val="222222"/>
          <w:sz w:val="28"/>
          <w:szCs w:val="26"/>
        </w:rPr>
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</w:t>
      </w:r>
    </w:p>
    <w:p w:rsidR="00161DD9" w:rsidRPr="00161DD9" w:rsidRDefault="00161DD9" w:rsidP="00161DD9">
      <w:pPr>
        <w:pStyle w:val="a3"/>
        <w:ind w:firstLine="360"/>
        <w:jc w:val="both"/>
        <w:rPr>
          <w:color w:val="222222"/>
          <w:sz w:val="28"/>
          <w:szCs w:val="26"/>
        </w:rPr>
      </w:pPr>
      <w:r w:rsidRPr="00161DD9">
        <w:rPr>
          <w:color w:val="222222"/>
          <w:sz w:val="28"/>
          <w:szCs w:val="26"/>
        </w:rPr>
        <w:lastRenderedPageBreak/>
        <w:t>Кроме того, родители (законные представители) несовершеннолетних могут быть привлечены к административной ответственности по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A72F82" w:rsidRPr="000F2D53" w:rsidRDefault="00161DD9" w:rsidP="000F2D53">
      <w:pPr>
        <w:pStyle w:val="a3"/>
        <w:shd w:val="clear" w:color="auto" w:fill="FFFFFF"/>
        <w:ind w:firstLine="360"/>
        <w:jc w:val="both"/>
        <w:rPr>
          <w:color w:val="222222"/>
          <w:sz w:val="28"/>
          <w:szCs w:val="26"/>
        </w:rPr>
      </w:pPr>
      <w:r w:rsidRPr="00161DD9">
        <w:rPr>
          <w:noProof/>
          <w:color w:val="222222"/>
          <w:sz w:val="28"/>
          <w:szCs w:val="26"/>
        </w:rPr>
        <w:drawing>
          <wp:inline distT="0" distB="0" distL="0" distR="0">
            <wp:extent cx="5650672" cy="7992110"/>
            <wp:effectExtent l="0" t="0" r="7620" b="8890"/>
            <wp:docPr id="1" name="Рисунок 1" descr="C:\Users\18\Desktop\Мотоциклис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\Desktop\Мотоциклиста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577" cy="799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F82" w:rsidRPr="000F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82"/>
    <w:rsid w:val="000F2D53"/>
    <w:rsid w:val="00161DD9"/>
    <w:rsid w:val="00A646BA"/>
    <w:rsid w:val="00A72F82"/>
    <w:rsid w:val="00C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170D-3453-459C-AF54-32685E3F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kurgan.bezformata.com/word/mototransporta/79071/" TargetMode="External"/><Relationship Id="rId4" Type="http://schemas.openxmlformats.org/officeDocument/2006/relationships/hyperlink" Target="https://kurgan.bezformata.com/word/moped/675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2023-05-22T02:57:00Z</dcterms:created>
  <dcterms:modified xsi:type="dcterms:W3CDTF">2023-05-22T03:46:00Z</dcterms:modified>
</cp:coreProperties>
</file>