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5670"/>
      </w:tblGrid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Название организации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Муниципальное бюджетное общео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бразовательное учреждение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«Зуткуле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 xml:space="preserve">йская средняя 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 xml:space="preserve">   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общеобразовательная школа»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Дата создания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 xml:space="preserve">1921 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г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од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Статус организации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Юридическое лицо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Учредитель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Администрация муниципального района «Дульдургинский район» Забайкальского края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Индекс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68721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8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8(302)56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 xml:space="preserve"> 3-21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-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74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Адрес сайта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8"/>
                <w:szCs w:val="28"/>
              </w:rPr>
            </w:pPr>
            <w:hyperlink r:id="rId4" w:tgtFrame="_blank" w:history="1">
              <w:r w:rsidRPr="00797101">
                <w:rPr>
                  <w:rStyle w:val="a3"/>
                  <w:rFonts w:ascii="Arial" w:hAnsi="Arial" w:cs="Arial"/>
                  <w:color w:val="005BD1"/>
                  <w:sz w:val="28"/>
                  <w:szCs w:val="28"/>
                  <w:shd w:val="clear" w:color="auto" w:fill="FFFFFF"/>
                </w:rPr>
                <w:t>http://зуткулейская-школа.рф</w:t>
              </w:r>
            </w:hyperlink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r w:rsidRPr="00797101">
              <w:rPr>
                <w:rFonts w:ascii="Arial" w:hAnsi="Arial" w:cs="Arial"/>
                <w:color w:val="005BD1"/>
                <w:sz w:val="28"/>
                <w:szCs w:val="28"/>
                <w:shd w:val="clear" w:color="auto" w:fill="FFFFFF"/>
              </w:rPr>
              <w:t>zutkuley_sosh@mail.ru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Режим, график работы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понедельник-суббота, с 09.00-17.00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Школа функционирует в режиме 6-дневной рабочей недели, для 1-классников — 5-ти дневная учебная неделя.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Продолжительность урока в 1-ом классе — 35 минут в первом полугодии, 45 минут — во втором; во 2-11-х классах — 45 минут.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 xml:space="preserve">Занятия проводятся 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в одну смену – с 9:00 ч до 14:50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 xml:space="preserve"> ч.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1 урок: 9.00-9.45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2 урок: 9.55-10.40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3 урок: 11.00-11.45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4 урок: 12.05-12.50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5 урок: 13.10-13.55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lastRenderedPageBreak/>
              <w:t>6 урок: 14.05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-14.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50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lastRenderedPageBreak/>
              <w:t>Уровни образования и нормативный срок обучения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Начальное общее образование – 4 года;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Основное общее образование – 5 лет;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br/>
              <w:t>Среднее общее образование – 2 года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очная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Числен</w:t>
            </w: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 xml:space="preserve">ность </w:t>
            </w:r>
            <w:proofErr w:type="gramStart"/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 xml:space="preserve"> (на 01.09.2020</w:t>
            </w: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150</w:t>
            </w:r>
          </w:p>
        </w:tc>
      </w:tr>
      <w:tr w:rsidR="00797101" w:rsidRPr="00797101" w:rsidTr="00797101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jc w:val="center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Язык, на котором осуществляется образование (обучение)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101" w:rsidRPr="00797101" w:rsidRDefault="00797101" w:rsidP="00797101">
            <w:pPr>
              <w:spacing w:after="360" w:line="240" w:lineRule="auto"/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</w:pPr>
            <w:r w:rsidRPr="00797101">
              <w:rPr>
                <w:rFonts w:ascii="Magnolia Script" w:eastAsia="Times New Roman" w:hAnsi="Magnolia Script" w:cs="Arial"/>
                <w:color w:val="17365D" w:themeColor="text2" w:themeShade="BF"/>
                <w:sz w:val="24"/>
                <w:szCs w:val="24"/>
              </w:rPr>
              <w:t>Русский, кроме уроков родного (бурятского) языка</w:t>
            </w:r>
          </w:p>
        </w:tc>
      </w:tr>
    </w:tbl>
    <w:p w:rsidR="00D007D6" w:rsidRPr="00797101" w:rsidRDefault="00D007D6">
      <w:pPr>
        <w:rPr>
          <w:rFonts w:ascii="Magnolia Script" w:hAnsi="Magnolia Script"/>
          <w:color w:val="17365D" w:themeColor="text2" w:themeShade="BF"/>
          <w:sz w:val="24"/>
          <w:szCs w:val="24"/>
        </w:rPr>
      </w:pPr>
    </w:p>
    <w:sectPr w:rsidR="00D007D6" w:rsidRPr="00797101" w:rsidSect="007971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olia Script">
    <w:panose1 w:val="02000503070000020003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01"/>
    <w:rsid w:val="00797101"/>
    <w:rsid w:val="00D0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rjnfcceg9a8ajoc6gy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2020-09-17T04:36:00Z</dcterms:created>
  <dcterms:modified xsi:type="dcterms:W3CDTF">2020-09-17T04:42:00Z</dcterms:modified>
</cp:coreProperties>
</file>